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29B4" w14:textId="77777777"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A021B7" wp14:editId="2D3A42D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BF47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01AB507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1B9F83CB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518FC9B4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439E72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0C652760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A4327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92FE51A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4FE4C" w14:textId="28F685B2"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5C58">
        <w:rPr>
          <w:rFonts w:ascii="Times New Roman" w:hAnsi="Times New Roman"/>
          <w:sz w:val="28"/>
          <w:szCs w:val="28"/>
          <w:u w:val="single"/>
        </w:rPr>
        <w:t xml:space="preserve">  20.01.2021  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D5C58">
        <w:rPr>
          <w:rFonts w:ascii="Times New Roman" w:hAnsi="Times New Roman"/>
          <w:sz w:val="28"/>
          <w:szCs w:val="28"/>
          <w:u w:val="single"/>
        </w:rPr>
        <w:t>17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14:paraId="4C4C7A2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14:paraId="289AFC9A" w14:textId="77777777" w:rsidTr="00741BC5">
        <w:tc>
          <w:tcPr>
            <w:tcW w:w="5778" w:type="dxa"/>
          </w:tcPr>
          <w:p w14:paraId="6A219F7B" w14:textId="77777777" w:rsidR="004D01B2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4D01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 организации в Администрации</w:t>
            </w:r>
          </w:p>
          <w:p w14:paraId="5AA59333" w14:textId="3653775A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96AD5F" w14:textId="77777777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Руднянский район Смоленской области</w:t>
            </w:r>
          </w:p>
          <w:p w14:paraId="32169C22" w14:textId="77777777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внутреннего обеспечения </w:t>
            </w:r>
          </w:p>
          <w:p w14:paraId="1ACB3B7A" w14:textId="5DB3F1C3" w:rsidR="00763CC6" w:rsidRPr="001E0655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соответствия требованиям антимонопольного законодательства</w:t>
            </w:r>
            <w:r w:rsidR="001E0655">
              <w:rPr>
                <w:rFonts w:ascii="Times New Roman" w:hAnsi="Times New Roman"/>
                <w:sz w:val="28"/>
                <w:szCs w:val="28"/>
              </w:rPr>
              <w:t xml:space="preserve"> (антимонопольного комплаенса)</w:t>
            </w:r>
          </w:p>
        </w:tc>
        <w:tc>
          <w:tcPr>
            <w:tcW w:w="6345" w:type="dxa"/>
          </w:tcPr>
          <w:p w14:paraId="01B5701F" w14:textId="77777777"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27B0F4" w14:textId="77777777" w:rsidR="004D01B2" w:rsidRDefault="004D01B2" w:rsidP="004D01B2">
      <w:pPr>
        <w:pStyle w:val="Default"/>
        <w:rPr>
          <w:sz w:val="28"/>
          <w:szCs w:val="28"/>
        </w:rPr>
      </w:pPr>
    </w:p>
    <w:p w14:paraId="6138486B" w14:textId="076766E6" w:rsidR="001E0655" w:rsidRDefault="001E0655" w:rsidP="001E06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21.12.2017    № 618 «Об основных направлениях государственной политики по развитию конкуренции», в</w:t>
      </w:r>
      <w:r w:rsidR="004D01B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распоряжением Правительства РФ от 18.10.2018          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14:paraId="24E33908" w14:textId="3C0FB994" w:rsidR="00C261A4" w:rsidRDefault="00C261A4" w:rsidP="001E0655">
      <w:pPr>
        <w:pStyle w:val="Default"/>
        <w:ind w:firstLine="709"/>
        <w:jc w:val="both"/>
        <w:rPr>
          <w:sz w:val="28"/>
          <w:szCs w:val="28"/>
        </w:rPr>
      </w:pPr>
    </w:p>
    <w:p w14:paraId="74C398C1" w14:textId="77777777" w:rsidR="00C261A4" w:rsidRPr="00AC3D74" w:rsidRDefault="00C261A4" w:rsidP="00C261A4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424F3C28" w14:textId="0EC8163B" w:rsidR="00C261A4" w:rsidRDefault="00C261A4" w:rsidP="001E0655">
      <w:pPr>
        <w:pStyle w:val="Default"/>
        <w:ind w:firstLine="709"/>
        <w:jc w:val="both"/>
        <w:rPr>
          <w:sz w:val="28"/>
          <w:szCs w:val="28"/>
        </w:rPr>
      </w:pPr>
    </w:p>
    <w:p w14:paraId="54571827" w14:textId="77777777" w:rsidR="00C261A4" w:rsidRDefault="00C261A4" w:rsidP="00C261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</w:t>
      </w:r>
      <w:r w:rsidR="004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муниципального образования Руднянский район Смоленской области </w:t>
      </w:r>
      <w:r w:rsidR="004D01B2">
        <w:rPr>
          <w:sz w:val="28"/>
          <w:szCs w:val="28"/>
        </w:rPr>
        <w:t>систему внутреннего обеспечения соответствия требованиям антимонопольного законодательства (антимонопольный комплаенс)</w:t>
      </w:r>
      <w:r>
        <w:rPr>
          <w:sz w:val="28"/>
          <w:szCs w:val="28"/>
        </w:rPr>
        <w:t>.</w:t>
      </w:r>
    </w:p>
    <w:p w14:paraId="6162AE73" w14:textId="2CF4AA74" w:rsidR="00C261A4" w:rsidRDefault="00C261A4" w:rsidP="00C26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Утвердить прилагаемое </w:t>
      </w:r>
      <w:r w:rsidR="004D01B2">
        <w:rPr>
          <w:sz w:val="28"/>
          <w:szCs w:val="28"/>
        </w:rPr>
        <w:t xml:space="preserve">Положение об организации в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="004D01B2">
        <w:rPr>
          <w:sz w:val="28"/>
          <w:szCs w:val="28"/>
        </w:rPr>
        <w:t xml:space="preserve"> Смоленской области системы внутреннего обеспечения соответствия требованиям антимонопольного законодательства </w:t>
      </w:r>
      <w:r w:rsidR="004D01B2">
        <w:rPr>
          <w:color w:val="auto"/>
          <w:sz w:val="28"/>
          <w:szCs w:val="28"/>
        </w:rPr>
        <w:t>(антимонопольного комплаенса)</w:t>
      </w:r>
      <w:r>
        <w:rPr>
          <w:color w:val="auto"/>
          <w:sz w:val="28"/>
          <w:szCs w:val="28"/>
        </w:rPr>
        <w:t>.</w:t>
      </w:r>
      <w:r w:rsidR="004D01B2">
        <w:rPr>
          <w:color w:val="auto"/>
          <w:sz w:val="28"/>
          <w:szCs w:val="28"/>
        </w:rPr>
        <w:t xml:space="preserve"> </w:t>
      </w:r>
    </w:p>
    <w:p w14:paraId="7727F7CC" w14:textId="0A028315" w:rsidR="004D01B2" w:rsidRDefault="00082FF3" w:rsidP="00082F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Заместителю Главы муниципального образования Руднянский район Смоленской области – управляющему делами Е.А. Якубенковой </w:t>
      </w:r>
      <w:r w:rsidR="004D01B2">
        <w:rPr>
          <w:color w:val="auto"/>
          <w:sz w:val="28"/>
          <w:szCs w:val="28"/>
        </w:rPr>
        <w:t xml:space="preserve">обеспечить ознакомление руководителей структурных подразделений Администрации муниципального образования </w:t>
      </w:r>
      <w:r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с настоящим постановлением. </w:t>
      </w:r>
    </w:p>
    <w:p w14:paraId="535A5601" w14:textId="34CC414B" w:rsidR="004D01B2" w:rsidRDefault="00082FF3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</w:t>
      </w:r>
      <w:r w:rsidR="004D01B2">
        <w:rPr>
          <w:color w:val="auto"/>
          <w:sz w:val="28"/>
          <w:szCs w:val="28"/>
        </w:rPr>
        <w:t xml:space="preserve">Руководителям структурных подразделений Администрации муниципального образования </w:t>
      </w:r>
      <w:r w:rsidR="007F09BD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обеспечить ознакомление сотрудников с настоящим постановлением. </w:t>
      </w:r>
    </w:p>
    <w:p w14:paraId="48EAED11" w14:textId="77777777" w:rsidR="007F09BD" w:rsidRDefault="007F09BD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Разместить настоящее постановление </w:t>
      </w:r>
      <w:r w:rsidR="004D01B2">
        <w:rPr>
          <w:color w:val="auto"/>
          <w:sz w:val="28"/>
          <w:szCs w:val="28"/>
        </w:rPr>
        <w:t>на официальном сайт</w:t>
      </w:r>
      <w:r>
        <w:rPr>
          <w:color w:val="auto"/>
          <w:sz w:val="28"/>
          <w:szCs w:val="28"/>
        </w:rPr>
        <w:t xml:space="preserve">е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в информационно - телекоммуникационной сети «Интернет». </w:t>
      </w:r>
    </w:p>
    <w:p w14:paraId="6921FF92" w14:textId="74CB16A2" w:rsidR="004D01B2" w:rsidRDefault="007F09BD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4D01B2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BC5272F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47D0E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164A2" w14:textId="77777777"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62E50A6" w14:textId="7C2330F2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F0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</w:t>
      </w:r>
    </w:p>
    <w:p w14:paraId="79D8DA2D" w14:textId="0CC1046D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0F36E371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47C01987" w14:textId="77777777"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132F13">
      <w:footerReference w:type="default" r:id="rId8"/>
      <w:footerReference w:type="firs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B1FE" w14:textId="77777777" w:rsidR="008A374C" w:rsidRDefault="008A374C">
      <w:pPr>
        <w:spacing w:after="0" w:line="240" w:lineRule="auto"/>
      </w:pPr>
      <w:r>
        <w:separator/>
      </w:r>
    </w:p>
  </w:endnote>
  <w:endnote w:type="continuationSeparator" w:id="0">
    <w:p w14:paraId="03FD475A" w14:textId="77777777" w:rsidR="008A374C" w:rsidRDefault="008A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F03C" w14:textId="5AC586F4" w:rsidR="00992742" w:rsidRDefault="00992742">
    <w:pPr>
      <w:pStyle w:val="af0"/>
      <w:jc w:val="center"/>
    </w:pPr>
  </w:p>
  <w:p w14:paraId="2B51F5CE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70E0" w14:textId="77777777" w:rsidR="00F924D5" w:rsidRDefault="00F924D5">
    <w:pPr>
      <w:pStyle w:val="af0"/>
      <w:jc w:val="center"/>
    </w:pPr>
  </w:p>
  <w:p w14:paraId="23252988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37AC" w14:textId="77777777" w:rsidR="008A374C" w:rsidRDefault="008A374C">
      <w:pPr>
        <w:spacing w:after="0" w:line="240" w:lineRule="auto"/>
      </w:pPr>
      <w:r>
        <w:separator/>
      </w:r>
    </w:p>
  </w:footnote>
  <w:footnote w:type="continuationSeparator" w:id="0">
    <w:p w14:paraId="5BCA6A5F" w14:textId="77777777" w:rsidR="008A374C" w:rsidRDefault="008A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2FF3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E0655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01B2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09BD"/>
    <w:rsid w:val="00816A59"/>
    <w:rsid w:val="00840D93"/>
    <w:rsid w:val="0084338A"/>
    <w:rsid w:val="0084523A"/>
    <w:rsid w:val="00864A0E"/>
    <w:rsid w:val="00872214"/>
    <w:rsid w:val="00874EFE"/>
    <w:rsid w:val="00874F10"/>
    <w:rsid w:val="008A374C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AD5C58"/>
    <w:rsid w:val="00B241AC"/>
    <w:rsid w:val="00B36AB2"/>
    <w:rsid w:val="00B44BC4"/>
    <w:rsid w:val="00B57739"/>
    <w:rsid w:val="00B57ADA"/>
    <w:rsid w:val="00B67B9F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261A4"/>
    <w:rsid w:val="00C30467"/>
    <w:rsid w:val="00C53132"/>
    <w:rsid w:val="00C56801"/>
    <w:rsid w:val="00C66ED8"/>
    <w:rsid w:val="00C8344C"/>
    <w:rsid w:val="00C86EDC"/>
    <w:rsid w:val="00CB7BCB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C0706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857A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Krasochenko_NA</cp:lastModifiedBy>
  <cp:revision>38</cp:revision>
  <cp:lastPrinted>2020-03-05T07:22:00Z</cp:lastPrinted>
  <dcterms:created xsi:type="dcterms:W3CDTF">2019-11-15T11:08:00Z</dcterms:created>
  <dcterms:modified xsi:type="dcterms:W3CDTF">2021-01-20T14:26:00Z</dcterms:modified>
</cp:coreProperties>
</file>